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Botkyrka kommunfullmäktige</w:t>
      </w:r>
    </w:p>
    <w:p>
      <w:pPr>
        <w:pStyle w:val="Heading1"/>
      </w:pPr>
      <w:r>
        <w:t xml:space="preserve">Bättre infrastruktur och kollektivtrafik för Botkyrkas pendlare och tillväxt</w:t>
      </w:r>
    </w:p>
    <w:p>
      <w:pPr>
        <w:spacing w:after="160" w:before="80"/>
      </w:pPr>
      <w:r>
        <w:rPr>
          <w:b/>
          <w:bCs/>
        </w:rPr>
        <w:t xml:space="preserve">Motionärer: </w:t>
      </w:r>
      <w:r>
        <w:t xml:space="preserve">Moderaterna i Botkyrka kommun</w:t>
      </w:r>
    </w:p>
    <w:p>
      <w:pPr>
        <w:pStyle w:val="Heading2"/>
      </w:pPr>
      <w:r>
        <w:t xml:space="preserve">Motivering</w:t>
      </w:r>
    </w:p>
    <w:p>
      <w:pPr>
        <w:spacing w:after="100"/>
      </w:pPr>
      <w:r>
        <w:t xml:space="preserve">Botkyrkas strategiska läge mellan Stockholm och Södertälje ger stora möjligheter för pendling, logistik och tillväxt. Men vägar, kollektivtrafik, cykel- och gångstråk samt belysning behöver förbättras för att öka attraktiviteten, säkerheten och framkomligheten i alla kommundelar.</w:t>
      </w:r>
    </w:p>
    <w:p>
      <w:pPr>
        <w:spacing w:after="100"/>
      </w:pPr>
      <w:r>
        <w:t xml:space="preserve">Dålig standard påverkar vardagspendling, företagstransporter, hemtjänst, skolskjutsar och besöksnäring. Belysning och trygga stråk är också en trygghetsfråga. Moderaterna vill att kommunen aktivt driver på Trafikverket, regionen och SL för prioriterade åtgärder samtidigt som egna resurser används smart för lokala vägar och infrastruktur.</w:t>
      </w:r>
    </w:p>
    <w:p>
      <w:pPr>
        <w:spacing w:after="100"/>
      </w:pPr>
      <w:r>
        <w:t xml:space="preserve">Bra infrastruktur är en investering i tillväxt, trygghet och attraktivitet – särskilt viktigt i en växande kommun med många pendlare och unga invånare.</w:t>
      </w:r>
    </w:p>
    <w:p>
      <w:pPr>
        <w:pStyle w:val="Heading2"/>
      </w:pPr>
      <w:r>
        <w:t xml:space="preserve">Förslag till beslut</w:t>
      </w:r>
    </w:p>
    <w:p>
      <w:pPr>
        <w:spacing w:after="60"/>
      </w:pPr>
      <w:r>
        <w:t xml:space="preserve">Med anledning av ovanstående yrkar Moderaterna i Botkyrka kommun att kommunfullmäktige beslutar:</w:t>
      </w:r>
    </w:p>
    <w:p>
      <w:pPr>
        <w:spacing w:after="40"/>
      </w:pPr>
      <w:r>
        <w:rPr>
          <w:b/>
          <w:bCs/>
        </w:rPr>
        <w:t xml:space="preserve">1. </w:t>
      </w:r>
      <w:r>
        <w:t xml:space="preserve">Att ge kommunstyrelsen i uppdrag att upprätta en prioriteringslista över kritisk infrastruktur (vägar, kollektivtrafik, cykel/gångstråk, belysning) och initiera skrivelser till Trafikverket, regionen och SL med krav på ökat underhåll och investeringar under 2026–2028.</w:t>
      </w:r>
    </w:p>
    <w:p>
      <w:pPr>
        <w:spacing w:after="40"/>
      </w:pPr>
      <w:r>
        <w:rPr>
          <w:b/>
          <w:bCs/>
        </w:rPr>
        <w:t xml:space="preserve">2. </w:t>
      </w:r>
      <w:r>
        <w:t xml:space="preserve">Att avsätta medel i budget för förbättrad vinterväghållning, akuta åtgärder på kommunala vägar och trygg belysning som påverkar hemtjänst, skolskjutsar och kvällsaktiviteter.</w:t>
      </w:r>
    </w:p>
    <w:p>
      <w:pPr>
        <w:spacing w:after="40"/>
      </w:pPr>
      <w:r>
        <w:rPr>
          <w:b/>
          <w:bCs/>
        </w:rPr>
        <w:t xml:space="preserve">3. </w:t>
      </w:r>
      <w:r>
        <w:t xml:space="preserve">Att utreda möjligheter till ökat samnyttjande av infrastruktur med näringsliv och grannkommuner för gemensam finansiering.</w:t>
      </w:r>
    </w:p>
    <w:p>
      <w:pPr>
        <w:spacing w:after="40"/>
      </w:pPr>
      <w:r>
        <w:rPr>
          <w:b/>
          <w:bCs/>
        </w:rPr>
        <w:t xml:space="preserve">4. </w:t>
      </w:r>
      <w:r>
        <w:t xml:space="preserve">Att årligen följa upp vägstandard, kollektivtrafik och trafiksäkerhet i delårsrapporter till fullmäktige.</w:t>
      </w:r>
    </w:p>
    <w:p>
      <w:pPr>
        <w:spacing w:before="360"/>
      </w:pPr>
    </w:p>
    <w:p>
      <w:r>
        <w:t xml:space="preserve">Botkyrka,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Botkyrka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2026-06-06T01:48:20.052Z</dcterms:created>
  <dcterms:modified xsi:type="dcterms:W3CDTF">2026-06-06T01:48:20.052Z</dcterms:modified>
</cp:coreProperties>
</file>

<file path=docProps/custom.xml><?xml version="1.0" encoding="utf-8"?>
<Properties xmlns="http://schemas.openxmlformats.org/officeDocument/2006/custom-properties" xmlns:vt="http://schemas.openxmlformats.org/officeDocument/2006/docPropsVTypes"/>
</file>